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32.040000915527344"/>
          <w:szCs w:val="32.040000915527344"/>
          <w:u w:val="none"/>
          <w:shd w:fill="auto" w:val="clear"/>
          <w:vertAlign w:val="baseline"/>
        </w:rPr>
      </w:pPr>
      <w:r w:rsidDel="00000000" w:rsidR="00000000" w:rsidRPr="00000000">
        <w:rPr>
          <w:rFonts w:ascii="Cambria" w:cs="Cambria" w:eastAsia="Cambria" w:hAnsi="Cambria"/>
          <w:b w:val="1"/>
          <w:i w:val="0"/>
          <w:smallCaps w:val="0"/>
          <w:strike w:val="0"/>
          <w:color w:val="000000"/>
          <w:sz w:val="32.040000915527344"/>
          <w:szCs w:val="32.040000915527344"/>
          <w:u w:val="none"/>
          <w:shd w:fill="auto" w:val="clear"/>
          <w:vertAlign w:val="baseline"/>
          <w:rtl w:val="0"/>
        </w:rPr>
        <w:t xml:space="preserve">Writing for the Ear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927734375" w:line="229.90814208984375" w:lineRule="auto"/>
        <w:ind w:left="121.92031860351562" w:right="63.123779296875" w:firstLine="6.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texts are meant to be heard rather than read, such as radio broadcasts and audio podcasts.  These texts come in various forms, for example audio documentaries, news reports and  commentaries. Such texts usually have the same text components as their print counterparts, but  they also have additional ones, as we do not listen the way we read.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12255859375" w:line="240" w:lineRule="auto"/>
        <w:ind w:left="120.96038818359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Audience Limitations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29.9079704284668" w:lineRule="auto"/>
        <w:ind w:left="120.00030517578125" w:right="58.20068359375" w:hanging="0.95947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listening to an audio text, we have more restrictions than we do reading a written text. The  first reason is because our memories will not allow us to remember very long and complex  sentences from beginning to end. Therefore, sentences must be shorter, so that we can “hold them  in our heads.” Secondly, we cannot stop and look up a word in the dictionary, press replay the  way we can reread a printed text, or slow down the “playing” of a text. Therefore, audio texts  have to be written with these limitations in mind; they have to be written for the ear, not for the  eye.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12255859375" w:line="240" w:lineRule="auto"/>
        <w:ind w:left="125.039672851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Reduced or Condensed Content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29.90779876708984" w:lineRule="auto"/>
        <w:ind w:left="121.91970825195312" w:right="62.30712890625" w:firstLine="0.4800415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audio text often has fewer details than a printed text. Ideas tend to be presented more  concisely, because the listener cannot absorb or process a lot of information in a short lapse of  time. Look at the following example: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134765625" w:line="230.3242063522339" w:lineRule="auto"/>
        <w:ind w:left="546.7768859863281" w:right="684.156494140625" w:firstLine="1.536712646484375"/>
        <w:jc w:val="both"/>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w:cs="Times" w:eastAsia="Times" w:hAnsi="Times"/>
          <w:b w:val="1"/>
          <w:i w:val="0"/>
          <w:smallCaps w:val="0"/>
          <w:strike w:val="0"/>
          <w:color w:val="000000"/>
          <w:sz w:val="21.959999084472656"/>
          <w:szCs w:val="21.959999084472656"/>
          <w:u w:val="none"/>
          <w:shd w:fill="auto" w:val="clear"/>
          <w:vertAlign w:val="baseline"/>
          <w:rtl w:val="0"/>
        </w:rPr>
        <w:t xml:space="preserve">Printed text: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Ever since a depression in the earth was discovered in 1795 under a tree, Oak  Island has had its share of treasure hunters, people willing to invest time and money in the  hope of finding treasure. First was Daniel McInnes, the lad who discovered the depression. He  was followed by Frederic Blair, a businessman; then by engineer Harry Bowdoin; by William  Chappell, a contractor; and later by Chappell's son, Mel Chappell. Next came Bob Restall,  who died in one of the shafts. The last names of the long list are those of Dan Blankenship and  David Tobias, who have been trying to find the elusive treasure on and off since 1971.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9835205078125" w:line="230.50745487213135" w:lineRule="auto"/>
        <w:ind w:left="546.7768859863281" w:right="685.73974609375" w:hanging="0.8782958984375"/>
        <w:jc w:val="both"/>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w:cs="Times" w:eastAsia="Times" w:hAnsi="Times"/>
          <w:b w:val="1"/>
          <w:i w:val="0"/>
          <w:smallCaps w:val="0"/>
          <w:strike w:val="0"/>
          <w:color w:val="000000"/>
          <w:sz w:val="21.959999084472656"/>
          <w:szCs w:val="21.959999084472656"/>
          <w:u w:val="none"/>
          <w:shd w:fill="auto" w:val="clear"/>
          <w:vertAlign w:val="baseline"/>
          <w:rtl w:val="0"/>
        </w:rPr>
        <w:t xml:space="preserve">Audio version: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Ever since a depression in the earth was discovered in 1795 under a tree, Oak  Island has had its share of treasure hunters. From Daniel McInnes, the young lad who  discovered the depression, to Dan Blankenship and David Tobias, the most recent adventurers,  a succession of people have invested a great deal of time and money with the hopes of finding  treasure.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2919921875" w:line="229.90804195404053" w:lineRule="auto"/>
        <w:ind w:left="120" w:right="62.1875" w:firstLine="2.400054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numbers or statistics included in an audio text are kept to a minimum and usually rounded  off. In addition, larger numbers are often written out so the narrator does not stumble when  reading the script. Look at the following example: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09814453125" w:line="229.95806694030762" w:lineRule="auto"/>
        <w:ind w:left="549.4111633300781" w:right="683.9404296875" w:hanging="1.097564697265625"/>
        <w:jc w:val="both"/>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w:cs="Times" w:eastAsia="Times" w:hAnsi="Times"/>
          <w:b w:val="1"/>
          <w:i w:val="0"/>
          <w:smallCaps w:val="0"/>
          <w:strike w:val="0"/>
          <w:color w:val="000000"/>
          <w:sz w:val="21.959999084472656"/>
          <w:szCs w:val="21.959999084472656"/>
          <w:u w:val="none"/>
          <w:shd w:fill="auto" w:val="clear"/>
          <w:vertAlign w:val="baseline"/>
          <w:rtl w:val="0"/>
        </w:rPr>
        <w:t xml:space="preserve">Printed text: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Alcatraz had 336 cells, but held an average of 265 prisoners at any one time.  Cells measured 1.5 m by 2.4 m. If a prisoner extended his arms, he could easily touch both  walls. From 1934 to 1963, Alcatraz held a total of 1 576 inmates.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50421142578125" w:line="230.14135837554932" w:lineRule="auto"/>
        <w:ind w:left="546.7759704589844" w:right="684.9072265625" w:firstLine="0"/>
        <w:jc w:val="both"/>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w:cs="Times" w:eastAsia="Times" w:hAnsi="Times"/>
          <w:b w:val="1"/>
          <w:i w:val="0"/>
          <w:smallCaps w:val="0"/>
          <w:strike w:val="0"/>
          <w:color w:val="000000"/>
          <w:sz w:val="21.959999084472656"/>
          <w:szCs w:val="21.959999084472656"/>
          <w:u w:val="none"/>
          <w:shd w:fill="auto" w:val="clear"/>
          <w:vertAlign w:val="baseline"/>
          <w:rtl w:val="0"/>
        </w:rPr>
        <w:t xml:space="preserve">Audio version: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Alcatraz held an average of 265 prisoners at any one time. Cells were very  small, approximately the size of a small bathroom. If a prisoner extended his arms, he could  easily touch both walls. Over its 29 years as a federal prison, Alcatraz held over fifteen  hundred inmates.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8223876953125" w:line="229.90804195404053" w:lineRule="auto"/>
        <w:ind w:left="123.84002685546875" w:right="62.38037109375" w:hanging="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 texts are usually planned to fit a certain time frame (e.g. a two-minute news report). When  writing, keep in mind that the average person speaks 100 to 135 words per minute.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96862792969" w:line="234.64612483978271" w:lineRule="auto"/>
        <w:ind w:left="118.800048828125" w:right="80.72509765625" w:firstLine="0.6011962890625"/>
        <w:jc w:val="left"/>
        <w:rPr>
          <w:rFonts w:ascii="Cambria" w:cs="Cambria" w:eastAsia="Cambria" w:hAnsi="Cambria"/>
          <w:b w:val="0"/>
          <w:i w:val="0"/>
          <w:smallCaps w:val="0"/>
          <w:strike w:val="0"/>
          <w:color w:val="000000"/>
          <w:sz w:val="20.040000915527344"/>
          <w:szCs w:val="20.040000915527344"/>
          <w:u w:val="none"/>
          <w:shd w:fill="auto" w:val="clear"/>
          <w:vertAlign w:val="baseline"/>
        </w:rPr>
      </w:pPr>
      <w:r w:rsidDel="00000000" w:rsidR="00000000" w:rsidRPr="00000000">
        <w:rPr>
          <w:rFonts w:ascii="Cambria" w:cs="Cambria" w:eastAsia="Cambria" w:hAnsi="Cambria"/>
          <w:b w:val="0"/>
          <w:i w:val="0"/>
          <w:smallCaps w:val="0"/>
          <w:strike w:val="0"/>
          <w:color w:val="000000"/>
          <w:sz w:val="20.040000915527344"/>
          <w:szCs w:val="20.040000915527344"/>
          <w:u w:val="none"/>
          <w:shd w:fill="auto" w:val="clear"/>
          <w:vertAlign w:val="baseline"/>
          <w:rtl w:val="0"/>
        </w:rPr>
        <w:t xml:space="preserve">Anglais, langue seconde Enseignement secondaire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59985351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Language and Style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29.90779876708984" w:lineRule="auto"/>
        <w:ind w:left="125.52001953125" w:right="62.3779296875" w:hanging="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 and style for audio texts differ significantly from printed texts. Here are some  guidelines: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41162109375" w:line="229.65816020965576" w:lineRule="auto"/>
        <w:ind w:left="481.9209289550781" w:right="0" w:hanging="351.36093139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Use a conversational tone.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audio text is delivered orally, so the text has to sound  authentic, natural. The person who “reads” the text is talking to his or her audience and the  tone should be conversational; however, the language register must be appropriate for the  audience. Conversational does not mean anything is permitted—it is more like a conversation  with someone you just met in a relatively formal setting, not a conversation with an old friend.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1474609375" w:line="229.90779876708984" w:lineRule="auto"/>
        <w:ind w:left="491.0418701171875" w:right="63.76953125" w:hanging="360.480499267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Use contractions.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same vein, an audio text should include contractions in order to  sound natural.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12451171875" w:line="229.574933052063" w:lineRule="auto"/>
        <w:ind w:left="483.84185791015625" w:right="61.920166015625" w:hanging="353.28002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Use descriptive or visual language.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we read a text, we can pause and picture ideas  and events in our heads. We do not have this luxury when we listen to an audio text, so the  writer has to make these images explicit. In the above example from Alcatraz, comparing the  size of a cell to that of a small bathroom provides such an image.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450927734375" w:line="229.408278465271" w:lineRule="auto"/>
        <w:ind w:left="487.681884765625" w:right="62.474365234375" w:hanging="357.1200561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Use short sentences.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 sentences that contain subordinate clauses may be quite  appropriate in a printed text, but may prove a challenge for the memory of the listener of an  audio text. Look at the following example: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3121337890625" w:line="230.50756931304932" w:lineRule="auto"/>
        <w:ind w:left="689.2547607421875" w:right="542.44873046875" w:firstLine="0.65887451171875"/>
        <w:jc w:val="both"/>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w:cs="Times" w:eastAsia="Times" w:hAnsi="Times"/>
          <w:b w:val="1"/>
          <w:i w:val="0"/>
          <w:smallCaps w:val="0"/>
          <w:strike w:val="0"/>
          <w:color w:val="000000"/>
          <w:sz w:val="21.959999084472656"/>
          <w:szCs w:val="21.959999084472656"/>
          <w:u w:val="none"/>
          <w:shd w:fill="auto" w:val="clear"/>
          <w:vertAlign w:val="baseline"/>
          <w:rtl w:val="0"/>
        </w:rPr>
        <w:t xml:space="preserve">Printed text: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Standing in the Alcatraz cellhouse, looking up at three tiers of tiny cells on each  side, one's imagination goes into overdrive, imagining the dread that imprisoned men felt in  these barren cells.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150634765625" w:line="230.50756931304932" w:lineRule="auto"/>
        <w:ind w:left="691.8678283691406" w:right="542.821044921875" w:hanging="3.491363525390625"/>
        <w:jc w:val="both"/>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w:cs="Times" w:eastAsia="Times" w:hAnsi="Times"/>
          <w:b w:val="1"/>
          <w:i w:val="0"/>
          <w:smallCaps w:val="0"/>
          <w:strike w:val="0"/>
          <w:color w:val="000000"/>
          <w:sz w:val="21.959999084472656"/>
          <w:szCs w:val="21.959999084472656"/>
          <w:u w:val="none"/>
          <w:shd w:fill="auto" w:val="clear"/>
          <w:vertAlign w:val="baseline"/>
          <w:rtl w:val="0"/>
        </w:rPr>
        <w:t xml:space="preserve">Audio version: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Imagine standing in the Alcatraz cellhouse. Imagine looking up at three tiers  of tiny cells on each side. Can you imagine the dread that imprisoned men felt in these barren  cells?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413818359375" w:line="232.70686626434326" w:lineRule="auto"/>
        <w:ind w:left="130.55999755859375" w:right="62.375488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Use words that are easy to understand.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Vocabulary should be precise but easy to  understand. If you have to use technical terms, make sure that you explain them.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Restrict the use of pronouns.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audience can easily get confused as to who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refers to if more than one person is mentioned or if the original reference to the person was a  while back. In an audio text, the listener cannot leaf through the text to go back to the  antecedent, i.e. the person the pronoun refers to.  </w:t>
      </w:r>
    </w:p>
    <w:tbl>
      <w:tblPr>
        <w:tblStyle w:val="Table1"/>
        <w:tblW w:w="9633.5995483398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3.599548339844"/>
        <w:tblGridChange w:id="0">
          <w:tblGrid>
            <w:gridCol w:w="9633.599548339844"/>
          </w:tblGrid>
        </w:tblGridChange>
      </w:tblGrid>
      <w:tr>
        <w:trPr>
          <w:cantSplit w:val="0"/>
          <w:trHeight w:val="6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9973144531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Tip!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800964355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the text aloud or in your head to see what it sounds like.</w:t>
            </w:r>
          </w:p>
        </w:tc>
      </w:tr>
    </w:tb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59985351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Writing for the ear requires the writer to: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920166015625" w:line="240" w:lineRule="auto"/>
        <w:ind w:left="130.559997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the text components of audio texts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130.559997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engage in the writing process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998291015625" w:line="240" w:lineRule="auto"/>
        <w:ind w:left="130.559997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keenly aware of purpose and audience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130.559997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focus on language and style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1.9200134277344" w:line="234.64612483978271" w:lineRule="auto"/>
        <w:ind w:left="118.800048828125" w:right="80.72509765625" w:firstLine="0.6011962890625"/>
        <w:jc w:val="left"/>
        <w:rPr>
          <w:rFonts w:ascii="Cambria" w:cs="Cambria" w:eastAsia="Cambria" w:hAnsi="Cambria"/>
          <w:b w:val="0"/>
          <w:i w:val="0"/>
          <w:smallCaps w:val="0"/>
          <w:strike w:val="0"/>
          <w:color w:val="000000"/>
          <w:sz w:val="20.040000915527344"/>
          <w:szCs w:val="20.040000915527344"/>
          <w:u w:val="none"/>
          <w:shd w:fill="auto" w:val="clear"/>
          <w:vertAlign w:val="baseline"/>
        </w:rPr>
      </w:pPr>
      <w:r w:rsidDel="00000000" w:rsidR="00000000" w:rsidRPr="00000000">
        <w:rPr>
          <w:rFonts w:ascii="Cambria" w:cs="Cambria" w:eastAsia="Cambria" w:hAnsi="Cambria"/>
          <w:b w:val="0"/>
          <w:i w:val="0"/>
          <w:smallCaps w:val="0"/>
          <w:strike w:val="0"/>
          <w:color w:val="000000"/>
          <w:sz w:val="20.040000915527344"/>
          <w:szCs w:val="20.040000915527344"/>
          <w:u w:val="none"/>
          <w:shd w:fill="auto" w:val="clear"/>
          <w:vertAlign w:val="baseline"/>
          <w:rtl w:val="0"/>
        </w:rPr>
        <w:t xml:space="preserve">Anglais, langue seconde Enseignement secondaire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21884155273438" w:right="0" w:firstLine="0"/>
        <w:jc w:val="left"/>
        <w:rPr>
          <w:rFonts w:ascii="Cambria" w:cs="Cambria" w:eastAsia="Cambria" w:hAnsi="Cambria"/>
          <w:b w:val="1"/>
          <w:i w:val="0"/>
          <w:smallCaps w:val="0"/>
          <w:strike w:val="0"/>
          <w:color w:val="000000"/>
          <w:sz w:val="20.040000915527344"/>
          <w:szCs w:val="20.040000915527344"/>
          <w:u w:val="none"/>
          <w:shd w:fill="auto" w:val="clear"/>
          <w:vertAlign w:val="baseline"/>
        </w:rPr>
      </w:pPr>
      <w:r w:rsidDel="00000000" w:rsidR="00000000" w:rsidRPr="00000000">
        <w:rPr>
          <w:rFonts w:ascii="Cambria" w:cs="Cambria" w:eastAsia="Cambria" w:hAnsi="Cambria"/>
          <w:b w:val="1"/>
          <w:i w:val="0"/>
          <w:smallCaps w:val="0"/>
          <w:strike w:val="0"/>
          <w:color w:val="000000"/>
          <w:sz w:val="20.040000915527344"/>
          <w:szCs w:val="20.040000915527344"/>
          <w:u w:val="none"/>
          <w:shd w:fill="auto" w:val="clear"/>
          <w:vertAlign w:val="baseline"/>
          <w:rtl w:val="0"/>
        </w:rPr>
        <w:t xml:space="preserve">Bibliography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34912109375" w:line="233.44661235809326" w:lineRule="auto"/>
        <w:ind w:left="121.60568237304688" w:right="860.90576171875" w:firstLine="9.0179443359375"/>
        <w:jc w:val="left"/>
        <w:rPr>
          <w:rFonts w:ascii="Cambria" w:cs="Cambria" w:eastAsia="Cambria" w:hAnsi="Cambria"/>
          <w:b w:val="0"/>
          <w:i w:val="0"/>
          <w:smallCaps w:val="0"/>
          <w:strike w:val="0"/>
          <w:color w:val="000000"/>
          <w:sz w:val="20.040000915527344"/>
          <w:szCs w:val="20.040000915527344"/>
          <w:u w:val="none"/>
          <w:shd w:fill="auto" w:val="clear"/>
          <w:vertAlign w:val="baseline"/>
        </w:rPr>
      </w:pPr>
      <w:r w:rsidDel="00000000" w:rsidR="00000000" w:rsidRPr="00000000">
        <w:rPr>
          <w:rFonts w:ascii="Cambria" w:cs="Cambria" w:eastAsia="Cambria" w:hAnsi="Cambria"/>
          <w:b w:val="0"/>
          <w:i w:val="0"/>
          <w:smallCaps w:val="0"/>
          <w:strike w:val="0"/>
          <w:color w:val="000000"/>
          <w:sz w:val="20.040000915527344"/>
          <w:szCs w:val="20.040000915527344"/>
          <w:u w:val="none"/>
          <w:shd w:fill="auto" w:val="clear"/>
          <w:vertAlign w:val="baseline"/>
          <w:rtl w:val="0"/>
        </w:rPr>
        <w:t xml:space="preserve">Fenner, Victoria. “Writing for Radio - The Basics.” Community-Media.com. Last modified June 6, 2003.  www.community-media.com/writing.html.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980224609375" w:line="233.44661235809326" w:lineRule="auto"/>
        <w:ind w:left="129.01992797851562" w:right="1713.5107421875" w:firstLine="1.403350830078125"/>
        <w:jc w:val="left"/>
        <w:rPr>
          <w:rFonts w:ascii="Cambria" w:cs="Cambria" w:eastAsia="Cambria" w:hAnsi="Cambria"/>
          <w:b w:val="0"/>
          <w:i w:val="0"/>
          <w:smallCaps w:val="0"/>
          <w:strike w:val="0"/>
          <w:color w:val="000000"/>
          <w:sz w:val="20.040000915527344"/>
          <w:szCs w:val="20.040000915527344"/>
          <w:u w:val="none"/>
          <w:shd w:fill="auto" w:val="clear"/>
          <w:vertAlign w:val="baseline"/>
        </w:rPr>
      </w:pPr>
      <w:r w:rsidDel="00000000" w:rsidR="00000000" w:rsidRPr="00000000">
        <w:rPr>
          <w:rFonts w:ascii="Cambria" w:cs="Cambria" w:eastAsia="Cambria" w:hAnsi="Cambria"/>
          <w:b w:val="0"/>
          <w:i w:val="0"/>
          <w:smallCaps w:val="0"/>
          <w:strike w:val="0"/>
          <w:color w:val="000000"/>
          <w:sz w:val="20.040000915527344"/>
          <w:szCs w:val="20.040000915527344"/>
          <w:u w:val="none"/>
          <w:shd w:fill="auto" w:val="clear"/>
          <w:vertAlign w:val="baseline"/>
          <w:rtl w:val="0"/>
        </w:rPr>
        <w:t xml:space="preserve">Gill, Kathy E. "Writing for the ear." Basic concepts of new media. Last modified May 2, 2006.  courses.washington.edu/c300/2006s/resources_writing_for_the_ear.html.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9482421875" w:line="233.4454107284546" w:lineRule="auto"/>
        <w:ind w:left="121.60568237304688" w:right="1101.949462890625" w:firstLine="8.61663818359375"/>
        <w:jc w:val="left"/>
        <w:rPr>
          <w:rFonts w:ascii="Cambria" w:cs="Cambria" w:eastAsia="Cambria" w:hAnsi="Cambria"/>
          <w:b w:val="0"/>
          <w:i w:val="0"/>
          <w:smallCaps w:val="0"/>
          <w:strike w:val="0"/>
          <w:color w:val="000000"/>
          <w:sz w:val="20.040000915527344"/>
          <w:szCs w:val="20.040000915527344"/>
          <w:u w:val="none"/>
          <w:shd w:fill="auto" w:val="clear"/>
          <w:vertAlign w:val="baseline"/>
        </w:rPr>
      </w:pPr>
      <w:r w:rsidDel="00000000" w:rsidR="00000000" w:rsidRPr="00000000">
        <w:rPr>
          <w:rFonts w:ascii="Cambria" w:cs="Cambria" w:eastAsia="Cambria" w:hAnsi="Cambria"/>
          <w:b w:val="0"/>
          <w:i w:val="0"/>
          <w:smallCaps w:val="0"/>
          <w:strike w:val="0"/>
          <w:color w:val="000000"/>
          <w:sz w:val="20.040000915527344"/>
          <w:szCs w:val="20.040000915527344"/>
          <w:u w:val="none"/>
          <w:shd w:fill="auto" w:val="clear"/>
          <w:vertAlign w:val="baseline"/>
          <w:rtl w:val="0"/>
        </w:rPr>
        <w:t xml:space="preserve">Morris, Mackie, Stephen Black and Henry Stern. "Writing tips." Adobe Systems Incorporated, 2009.  www.adobe.com/education/hed/resources/video/.../writing_tips.pdf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014404296875" w:line="240" w:lineRule="auto"/>
        <w:ind w:left="121.00494384765625" w:right="0" w:firstLine="0"/>
        <w:jc w:val="left"/>
        <w:rPr>
          <w:rFonts w:ascii="Cambria" w:cs="Cambria" w:eastAsia="Cambria" w:hAnsi="Cambria"/>
          <w:b w:val="0"/>
          <w:i w:val="0"/>
          <w:smallCaps w:val="0"/>
          <w:strike w:val="0"/>
          <w:color w:val="000000"/>
          <w:sz w:val="20.040000915527344"/>
          <w:szCs w:val="20.040000915527344"/>
          <w:u w:val="none"/>
          <w:shd w:fill="auto" w:val="clear"/>
          <w:vertAlign w:val="baseline"/>
        </w:rPr>
      </w:pPr>
      <w:r w:rsidDel="00000000" w:rsidR="00000000" w:rsidRPr="00000000">
        <w:rPr>
          <w:rFonts w:ascii="Cambria" w:cs="Cambria" w:eastAsia="Cambria" w:hAnsi="Cambria"/>
          <w:b w:val="0"/>
          <w:i w:val="0"/>
          <w:smallCaps w:val="0"/>
          <w:strike w:val="0"/>
          <w:color w:val="000000"/>
          <w:sz w:val="20.040000915527344"/>
          <w:szCs w:val="20.040000915527344"/>
          <w:u w:val="none"/>
          <w:shd w:fill="auto" w:val="clear"/>
          <w:vertAlign w:val="baseline"/>
          <w:rtl w:val="0"/>
        </w:rPr>
        <w:t xml:space="preserve">Wilson, John M. "Writing for the Ear." </w:t>
      </w:r>
      <w:r w:rsidDel="00000000" w:rsidR="00000000" w:rsidRPr="00000000">
        <w:rPr>
          <w:rFonts w:ascii="Cambria" w:cs="Cambria" w:eastAsia="Cambria" w:hAnsi="Cambria"/>
          <w:b w:val="0"/>
          <w:i w:val="1"/>
          <w:smallCaps w:val="0"/>
          <w:strike w:val="0"/>
          <w:color w:val="000000"/>
          <w:sz w:val="20.040000915527344"/>
          <w:szCs w:val="20.040000915527344"/>
          <w:u w:val="none"/>
          <w:shd w:fill="auto" w:val="clear"/>
          <w:vertAlign w:val="baseline"/>
          <w:rtl w:val="0"/>
        </w:rPr>
        <w:t xml:space="preserve">Writer's Digest</w:t>
      </w:r>
      <w:r w:rsidDel="00000000" w:rsidR="00000000" w:rsidRPr="00000000">
        <w:rPr>
          <w:rFonts w:ascii="Cambria" w:cs="Cambria" w:eastAsia="Cambria" w:hAnsi="Cambria"/>
          <w:b w:val="0"/>
          <w:i w:val="0"/>
          <w:smallCaps w:val="0"/>
          <w:strike w:val="0"/>
          <w:color w:val="000000"/>
          <w:sz w:val="20.040000915527344"/>
          <w:szCs w:val="20.040000915527344"/>
          <w:u w:val="none"/>
          <w:shd w:fill="auto" w:val="clear"/>
          <w:vertAlign w:val="baseline"/>
          <w:rtl w:val="0"/>
        </w:rPr>
        <w:t xml:space="preserve">, April 1995. </w:t>
      </w:r>
    </w:p>
    <w:sectPr>
      <w:pgSz w:h="15840" w:w="12240" w:orient="portrait"/>
      <w:pgMar w:bottom="1010.3925323486328" w:top="1400.399169921875" w:left="1298.3999633789062" w:right="1293.06884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